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513" w:rsidRPr="004F4DEA" w:rsidRDefault="00290513" w:rsidP="00290513">
      <w:pPr>
        <w:rPr>
          <w:rFonts w:asciiTheme="minorEastAsia" w:hAnsiTheme="minorEastAsia"/>
          <w:szCs w:val="21"/>
        </w:rPr>
      </w:pPr>
    </w:p>
    <w:p w:rsidR="00290513" w:rsidRPr="004F4DEA" w:rsidRDefault="00290513" w:rsidP="00ED16E9">
      <w:pPr>
        <w:spacing w:line="560" w:lineRule="exact"/>
        <w:jc w:val="center"/>
        <w:rPr>
          <w:rFonts w:ascii="黑体" w:eastAsia="黑体" w:hAnsi="黑体"/>
          <w:b/>
          <w:szCs w:val="21"/>
        </w:rPr>
      </w:pPr>
      <w:r w:rsidRPr="004F4DEA">
        <w:rPr>
          <w:rFonts w:ascii="黑体" w:eastAsia="黑体" w:hAnsi="黑体" w:hint="eastAsia"/>
          <w:b/>
          <w:szCs w:val="21"/>
        </w:rPr>
        <w:t>安徽农业大学大学生公益广告大赛评分参考标准</w:t>
      </w:r>
    </w:p>
    <w:p w:rsidR="00ED16E9" w:rsidRPr="004F4DEA" w:rsidRDefault="00ED16E9" w:rsidP="00ED16E9">
      <w:pPr>
        <w:spacing w:line="560" w:lineRule="exact"/>
        <w:jc w:val="center"/>
        <w:rPr>
          <w:rFonts w:ascii="黑体" w:eastAsia="黑体" w:hAnsi="黑体"/>
          <w:b/>
          <w:szCs w:val="21"/>
        </w:rPr>
      </w:pPr>
    </w:p>
    <w:p w:rsidR="00290513" w:rsidRPr="004F4DEA" w:rsidRDefault="00290513" w:rsidP="00DC3315">
      <w:pPr>
        <w:jc w:val="center"/>
        <w:rPr>
          <w:rFonts w:asciiTheme="minorEastAsia" w:hAnsiTheme="minorEastAsia"/>
          <w:szCs w:val="21"/>
        </w:rPr>
      </w:pPr>
      <w:r w:rsidRPr="004F4DEA">
        <w:rPr>
          <w:rFonts w:asciiTheme="minorEastAsia" w:hAnsiTheme="minorEastAsia" w:hint="eastAsia"/>
          <w:b/>
          <w:szCs w:val="21"/>
        </w:rPr>
        <w:t>平面广告类</w:t>
      </w:r>
      <w:r w:rsidR="00DC3315" w:rsidRPr="004F4DEA">
        <w:rPr>
          <w:rFonts w:ascii="黑体" w:eastAsia="黑体" w:hAnsi="黑体" w:hint="eastAsia"/>
          <w:b/>
          <w:szCs w:val="21"/>
        </w:rPr>
        <w:t>评分参考标准</w:t>
      </w:r>
    </w:p>
    <w:p w:rsidR="00290513" w:rsidRPr="004F4DEA" w:rsidRDefault="00DC3315" w:rsidP="00290513">
      <w:pPr>
        <w:rPr>
          <w:rFonts w:asciiTheme="minorEastAsia" w:hAnsiTheme="minorEastAsia"/>
          <w:b/>
          <w:szCs w:val="21"/>
        </w:rPr>
      </w:pPr>
      <w:r w:rsidRPr="004F4DEA">
        <w:rPr>
          <w:rFonts w:asciiTheme="minorEastAsia" w:hAnsiTheme="minorEastAsia" w:hint="eastAsia"/>
          <w:b/>
          <w:szCs w:val="21"/>
        </w:rPr>
        <w:t>一、</w:t>
      </w:r>
      <w:r w:rsidR="00290513" w:rsidRPr="004F4DEA">
        <w:rPr>
          <w:rFonts w:asciiTheme="minorEastAsia" w:hAnsiTheme="minorEastAsia" w:hint="eastAsia"/>
          <w:b/>
          <w:szCs w:val="21"/>
        </w:rPr>
        <w:t>主题分：20分</w:t>
      </w:r>
    </w:p>
    <w:p w:rsidR="00290513" w:rsidRPr="004F4DEA" w:rsidRDefault="00157804" w:rsidP="00290513">
      <w:pPr>
        <w:rPr>
          <w:rFonts w:asciiTheme="minorEastAsia" w:hAnsiTheme="minorEastAsia"/>
          <w:szCs w:val="21"/>
        </w:rPr>
      </w:pPr>
      <w:r w:rsidRPr="004F4DEA">
        <w:rPr>
          <w:rFonts w:asciiTheme="minorEastAsia" w:hAnsiTheme="minorEastAsia" w:hint="eastAsia"/>
          <w:szCs w:val="21"/>
        </w:rPr>
        <w:t>主题突出、鲜明；</w:t>
      </w:r>
      <w:r w:rsidR="00290513" w:rsidRPr="004F4DEA">
        <w:rPr>
          <w:rFonts w:asciiTheme="minorEastAsia" w:hAnsiTheme="minorEastAsia" w:hint="eastAsia"/>
          <w:szCs w:val="21"/>
        </w:rPr>
        <w:t>内容健康、科学、文明、具有时代气息</w:t>
      </w:r>
      <w:r w:rsidRPr="004F4DEA">
        <w:rPr>
          <w:rFonts w:asciiTheme="minorEastAsia" w:hAnsiTheme="minorEastAsia" w:hint="eastAsia"/>
          <w:szCs w:val="21"/>
        </w:rPr>
        <w:t>，</w:t>
      </w:r>
      <w:r w:rsidR="00290513" w:rsidRPr="004F4DEA">
        <w:rPr>
          <w:rFonts w:asciiTheme="minorEastAsia" w:hAnsiTheme="minorEastAsia" w:hint="eastAsia"/>
          <w:szCs w:val="21"/>
        </w:rPr>
        <w:t>内容丰富、完整</w:t>
      </w:r>
      <w:r w:rsidRPr="004F4DEA">
        <w:rPr>
          <w:rFonts w:asciiTheme="minorEastAsia" w:hAnsiTheme="minorEastAsia" w:hint="eastAsia"/>
          <w:szCs w:val="21"/>
        </w:rPr>
        <w:t>。</w:t>
      </w:r>
    </w:p>
    <w:p w:rsidR="00290513" w:rsidRPr="004F4DEA" w:rsidRDefault="00DC3315" w:rsidP="00290513">
      <w:pPr>
        <w:rPr>
          <w:rFonts w:asciiTheme="minorEastAsia" w:hAnsiTheme="minorEastAsia"/>
          <w:b/>
          <w:szCs w:val="21"/>
        </w:rPr>
      </w:pPr>
      <w:r w:rsidRPr="004F4DEA">
        <w:rPr>
          <w:rFonts w:asciiTheme="minorEastAsia" w:hAnsiTheme="minorEastAsia" w:hint="eastAsia"/>
          <w:b/>
          <w:szCs w:val="21"/>
        </w:rPr>
        <w:t>二、</w:t>
      </w:r>
      <w:r w:rsidR="00290513" w:rsidRPr="004F4DEA">
        <w:rPr>
          <w:rFonts w:asciiTheme="minorEastAsia" w:hAnsiTheme="minorEastAsia" w:hint="eastAsia"/>
          <w:b/>
          <w:szCs w:val="21"/>
        </w:rPr>
        <w:t>创意分：30分</w:t>
      </w:r>
    </w:p>
    <w:p w:rsidR="00290513" w:rsidRPr="004F4DEA" w:rsidRDefault="00157804" w:rsidP="00290513">
      <w:pPr>
        <w:rPr>
          <w:rFonts w:asciiTheme="minorEastAsia" w:hAnsiTheme="minorEastAsia"/>
          <w:szCs w:val="21"/>
        </w:rPr>
      </w:pPr>
      <w:r w:rsidRPr="004F4DEA">
        <w:rPr>
          <w:rFonts w:asciiTheme="minorEastAsia" w:hAnsiTheme="minorEastAsia" w:hint="eastAsia"/>
          <w:szCs w:val="21"/>
        </w:rPr>
        <w:t>所用元素和构思有独创性，有特色；</w:t>
      </w:r>
      <w:r w:rsidR="00290513" w:rsidRPr="004F4DEA">
        <w:rPr>
          <w:rFonts w:asciiTheme="minorEastAsia" w:hAnsiTheme="minorEastAsia" w:hint="eastAsia"/>
          <w:szCs w:val="21"/>
        </w:rPr>
        <w:t>版面设计具有创意；设计新颖，在扣紧主题的前提下突现个人或者团队风格；图片的设计有较多的原创成分；能够结合最新的资料，观点阐述广告主题。 </w:t>
      </w:r>
    </w:p>
    <w:p w:rsidR="00290513" w:rsidRPr="004F4DEA" w:rsidRDefault="00DC3315" w:rsidP="00290513">
      <w:pPr>
        <w:rPr>
          <w:rFonts w:asciiTheme="minorEastAsia" w:hAnsiTheme="minorEastAsia"/>
          <w:b/>
          <w:szCs w:val="21"/>
        </w:rPr>
      </w:pPr>
      <w:r w:rsidRPr="004F4DEA">
        <w:rPr>
          <w:rFonts w:asciiTheme="minorEastAsia" w:hAnsiTheme="minorEastAsia" w:hint="eastAsia"/>
          <w:b/>
          <w:szCs w:val="21"/>
        </w:rPr>
        <w:t>三、</w:t>
      </w:r>
      <w:r w:rsidR="00290513" w:rsidRPr="004F4DEA">
        <w:rPr>
          <w:rFonts w:asciiTheme="minorEastAsia" w:hAnsiTheme="minorEastAsia" w:hint="eastAsia"/>
          <w:b/>
          <w:szCs w:val="21"/>
        </w:rPr>
        <w:t>表现分：20分</w:t>
      </w:r>
    </w:p>
    <w:p w:rsidR="00290513" w:rsidRPr="004F4DEA" w:rsidRDefault="00290513" w:rsidP="00290513">
      <w:pPr>
        <w:rPr>
          <w:rFonts w:asciiTheme="minorEastAsia" w:hAnsiTheme="minorEastAsia"/>
          <w:szCs w:val="21"/>
        </w:rPr>
      </w:pPr>
      <w:r w:rsidRPr="004F4DEA">
        <w:rPr>
          <w:rFonts w:asciiTheme="minorEastAsia" w:hAnsiTheme="minorEastAsia" w:hint="eastAsia"/>
          <w:szCs w:val="21"/>
        </w:rPr>
        <w:t>能够利用抢眼的画面作品来表达作品主题，作品特征鲜明；能够使作品的色彩搭配合理，生动逼真</w:t>
      </w:r>
      <w:r w:rsidR="00157804" w:rsidRPr="004F4DEA">
        <w:rPr>
          <w:rFonts w:asciiTheme="minorEastAsia" w:hAnsiTheme="minorEastAsia" w:hint="eastAsia"/>
          <w:szCs w:val="21"/>
        </w:rPr>
        <w:t>，</w:t>
      </w:r>
      <w:r w:rsidRPr="004F4DEA">
        <w:rPr>
          <w:rFonts w:asciiTheme="minorEastAsia" w:hAnsiTheme="minorEastAsia" w:hint="eastAsia"/>
          <w:szCs w:val="21"/>
        </w:rPr>
        <w:t>风趣幽默或者引人深思；有选择适合主题的背景为作品的演绎营造良好的艺术氛围。 </w:t>
      </w:r>
    </w:p>
    <w:p w:rsidR="00290513" w:rsidRPr="004F4DEA" w:rsidRDefault="00DC3315" w:rsidP="00290513">
      <w:pPr>
        <w:rPr>
          <w:rFonts w:asciiTheme="minorEastAsia" w:hAnsiTheme="minorEastAsia"/>
          <w:b/>
          <w:szCs w:val="21"/>
        </w:rPr>
      </w:pPr>
      <w:r w:rsidRPr="004F4DEA">
        <w:rPr>
          <w:rFonts w:asciiTheme="minorEastAsia" w:hAnsiTheme="minorEastAsia" w:hint="eastAsia"/>
          <w:b/>
          <w:szCs w:val="21"/>
        </w:rPr>
        <w:t>四、</w:t>
      </w:r>
      <w:r w:rsidR="00290513" w:rsidRPr="004F4DEA">
        <w:rPr>
          <w:rFonts w:asciiTheme="minorEastAsia" w:hAnsiTheme="minorEastAsia" w:hint="eastAsia"/>
          <w:b/>
          <w:szCs w:val="21"/>
        </w:rPr>
        <w:t>效果分：20分</w:t>
      </w:r>
    </w:p>
    <w:p w:rsidR="006563D1" w:rsidRPr="004F4DEA" w:rsidRDefault="00290513" w:rsidP="00290513">
      <w:pPr>
        <w:rPr>
          <w:rFonts w:asciiTheme="minorEastAsia" w:hAnsiTheme="minorEastAsia"/>
          <w:szCs w:val="21"/>
        </w:rPr>
      </w:pPr>
      <w:r w:rsidRPr="004F4DEA">
        <w:rPr>
          <w:rFonts w:asciiTheme="minorEastAsia" w:hAnsiTheme="minorEastAsia" w:hint="eastAsia"/>
          <w:szCs w:val="21"/>
        </w:rPr>
        <w:t>风格鲜明，主色调突出，以此突现主题；平面广告画面美观，简洁，明快；排版布局合理</w:t>
      </w:r>
      <w:r w:rsidR="00DC3315" w:rsidRPr="004F4DEA">
        <w:rPr>
          <w:rFonts w:asciiTheme="minorEastAsia" w:hAnsiTheme="minorEastAsia" w:hint="eastAsia"/>
          <w:szCs w:val="21"/>
        </w:rPr>
        <w:t>；</w:t>
      </w:r>
      <w:r w:rsidRPr="004F4DEA">
        <w:rPr>
          <w:rFonts w:asciiTheme="minorEastAsia" w:hAnsiTheme="minorEastAsia" w:hint="eastAsia"/>
          <w:szCs w:val="21"/>
        </w:rPr>
        <w:t>.画面要求线条流畅，色彩鲜明，适当；图片、海报清晰生动</w:t>
      </w:r>
      <w:r w:rsidR="00DC3315" w:rsidRPr="004F4DEA">
        <w:rPr>
          <w:rFonts w:asciiTheme="minorEastAsia" w:hAnsiTheme="minorEastAsia" w:hint="eastAsia"/>
          <w:szCs w:val="21"/>
        </w:rPr>
        <w:t>。</w:t>
      </w:r>
    </w:p>
    <w:p w:rsidR="00290513" w:rsidRPr="004F4DEA" w:rsidRDefault="00DC3315" w:rsidP="00290513">
      <w:pPr>
        <w:rPr>
          <w:rFonts w:asciiTheme="minorEastAsia" w:hAnsiTheme="minorEastAsia"/>
          <w:b/>
          <w:szCs w:val="21"/>
        </w:rPr>
      </w:pPr>
      <w:r w:rsidRPr="004F4DEA">
        <w:rPr>
          <w:rFonts w:asciiTheme="minorEastAsia" w:hAnsiTheme="minorEastAsia" w:hint="eastAsia"/>
          <w:b/>
          <w:szCs w:val="21"/>
        </w:rPr>
        <w:t>五、</w:t>
      </w:r>
      <w:r w:rsidR="00290513" w:rsidRPr="004F4DEA">
        <w:rPr>
          <w:rFonts w:asciiTheme="minorEastAsia" w:hAnsiTheme="minorEastAsia" w:hint="eastAsia"/>
          <w:b/>
          <w:szCs w:val="21"/>
        </w:rPr>
        <w:t>广告语</w:t>
      </w:r>
      <w:r w:rsidR="00BE6CC1" w:rsidRPr="004F4DEA">
        <w:rPr>
          <w:rFonts w:asciiTheme="minorEastAsia" w:hAnsiTheme="minorEastAsia" w:hint="eastAsia"/>
          <w:b/>
          <w:szCs w:val="21"/>
        </w:rPr>
        <w:t>：</w:t>
      </w:r>
      <w:r w:rsidR="00290513" w:rsidRPr="004F4DEA">
        <w:rPr>
          <w:rFonts w:asciiTheme="minorEastAsia" w:hAnsiTheme="minorEastAsia" w:hint="eastAsia"/>
          <w:b/>
          <w:szCs w:val="21"/>
        </w:rPr>
        <w:t>10分</w:t>
      </w:r>
    </w:p>
    <w:p w:rsidR="00290513" w:rsidRPr="004F4DEA" w:rsidRDefault="00290513" w:rsidP="00290513">
      <w:pPr>
        <w:rPr>
          <w:rFonts w:asciiTheme="minorEastAsia" w:hAnsiTheme="minorEastAsia"/>
          <w:szCs w:val="21"/>
        </w:rPr>
      </w:pPr>
      <w:r w:rsidRPr="004F4DEA">
        <w:rPr>
          <w:rFonts w:asciiTheme="minorEastAsia" w:hAnsiTheme="minorEastAsia" w:hint="eastAsia"/>
          <w:szCs w:val="21"/>
        </w:rPr>
        <w:t>能表现广告创意思想、富有内涵、号召性强</w:t>
      </w:r>
    </w:p>
    <w:p w:rsidR="00290513" w:rsidRPr="004F4DEA" w:rsidRDefault="00290513" w:rsidP="00290513">
      <w:pPr>
        <w:rPr>
          <w:rFonts w:asciiTheme="minorEastAsia" w:hAnsiTheme="minorEastAsia"/>
          <w:szCs w:val="21"/>
        </w:rPr>
      </w:pPr>
    </w:p>
    <w:p w:rsidR="00AC541B" w:rsidRPr="004F4DEA" w:rsidRDefault="00AC541B" w:rsidP="00DC3315">
      <w:pPr>
        <w:jc w:val="center"/>
        <w:rPr>
          <w:rFonts w:asciiTheme="minorEastAsia" w:hAnsiTheme="minorEastAsia"/>
          <w:b/>
          <w:szCs w:val="21"/>
        </w:rPr>
      </w:pPr>
    </w:p>
    <w:p w:rsidR="00290513" w:rsidRPr="004F4DEA" w:rsidRDefault="00290513" w:rsidP="00DC3315">
      <w:pPr>
        <w:jc w:val="center"/>
        <w:rPr>
          <w:rFonts w:ascii="黑体" w:eastAsia="黑体" w:hAnsi="黑体"/>
          <w:b/>
          <w:szCs w:val="21"/>
        </w:rPr>
      </w:pPr>
      <w:r w:rsidRPr="004F4DEA">
        <w:rPr>
          <w:rFonts w:asciiTheme="minorEastAsia" w:hAnsiTheme="minorEastAsia" w:hint="eastAsia"/>
          <w:b/>
          <w:szCs w:val="21"/>
        </w:rPr>
        <w:t>视频广告类</w:t>
      </w:r>
      <w:r w:rsidR="00DC3315" w:rsidRPr="004F4DEA">
        <w:rPr>
          <w:rFonts w:ascii="黑体" w:eastAsia="黑体" w:hAnsi="黑体" w:hint="eastAsia"/>
          <w:b/>
          <w:szCs w:val="21"/>
        </w:rPr>
        <w:t>评分参考标准</w:t>
      </w:r>
    </w:p>
    <w:p w:rsidR="00AC541B" w:rsidRPr="004F4DEA" w:rsidRDefault="00AC541B" w:rsidP="00DC3315">
      <w:pPr>
        <w:jc w:val="center"/>
        <w:rPr>
          <w:rFonts w:asciiTheme="minorEastAsia" w:hAnsiTheme="minorEastAsia"/>
          <w:b/>
          <w:szCs w:val="21"/>
        </w:rPr>
      </w:pPr>
    </w:p>
    <w:p w:rsidR="00510A2D" w:rsidRPr="004F4DEA" w:rsidRDefault="00DC3315" w:rsidP="00510A2D">
      <w:pPr>
        <w:rPr>
          <w:rFonts w:asciiTheme="minorEastAsia" w:hAnsiTheme="minorEastAsia"/>
          <w:b/>
          <w:szCs w:val="21"/>
        </w:rPr>
      </w:pPr>
      <w:r w:rsidRPr="004F4DEA">
        <w:rPr>
          <w:rFonts w:asciiTheme="minorEastAsia" w:hAnsiTheme="minorEastAsia" w:hint="eastAsia"/>
          <w:b/>
          <w:szCs w:val="21"/>
        </w:rPr>
        <w:t>一、</w:t>
      </w:r>
      <w:r w:rsidR="00510A2D" w:rsidRPr="004F4DEA">
        <w:rPr>
          <w:rFonts w:asciiTheme="minorEastAsia" w:hAnsiTheme="minorEastAsia" w:hint="eastAsia"/>
          <w:b/>
          <w:szCs w:val="21"/>
        </w:rPr>
        <w:t>思想性</w:t>
      </w:r>
      <w:r w:rsidR="00BE6CC1" w:rsidRPr="004F4DEA">
        <w:rPr>
          <w:rFonts w:asciiTheme="minorEastAsia" w:hAnsiTheme="minorEastAsia" w:hint="eastAsia"/>
          <w:b/>
          <w:szCs w:val="21"/>
        </w:rPr>
        <w:t>：25</w:t>
      </w:r>
      <w:r w:rsidR="00510A2D" w:rsidRPr="004F4DEA">
        <w:rPr>
          <w:rFonts w:asciiTheme="minorEastAsia" w:hAnsiTheme="minorEastAsia" w:hint="eastAsia"/>
          <w:b/>
          <w:szCs w:val="21"/>
        </w:rPr>
        <w:t>分 </w:t>
      </w:r>
    </w:p>
    <w:p w:rsidR="00DC3315" w:rsidRPr="004F4DEA" w:rsidRDefault="00510A2D" w:rsidP="00510A2D">
      <w:pPr>
        <w:rPr>
          <w:rFonts w:asciiTheme="minorEastAsia" w:hAnsiTheme="minorEastAsia"/>
          <w:szCs w:val="21"/>
        </w:rPr>
      </w:pPr>
      <w:r w:rsidRPr="004F4DEA">
        <w:rPr>
          <w:rFonts w:asciiTheme="minorEastAsia" w:hAnsiTheme="minorEastAsia" w:hint="eastAsia"/>
          <w:szCs w:val="21"/>
        </w:rPr>
        <w:t>主题鲜明、倡导明确，积极向上，具有说服力。  </w:t>
      </w:r>
    </w:p>
    <w:p w:rsidR="00510A2D" w:rsidRPr="004F4DEA" w:rsidRDefault="00DC3315" w:rsidP="00510A2D">
      <w:pPr>
        <w:rPr>
          <w:rFonts w:asciiTheme="minorEastAsia" w:hAnsiTheme="minorEastAsia"/>
          <w:b/>
          <w:szCs w:val="21"/>
        </w:rPr>
      </w:pPr>
      <w:r w:rsidRPr="004F4DEA">
        <w:rPr>
          <w:rFonts w:asciiTheme="minorEastAsia" w:hAnsiTheme="minorEastAsia" w:hint="eastAsia"/>
          <w:b/>
          <w:szCs w:val="21"/>
        </w:rPr>
        <w:t>二、</w:t>
      </w:r>
      <w:r w:rsidR="00510A2D" w:rsidRPr="004F4DEA">
        <w:rPr>
          <w:rFonts w:asciiTheme="minorEastAsia" w:hAnsiTheme="minorEastAsia" w:hint="eastAsia"/>
          <w:b/>
          <w:szCs w:val="21"/>
        </w:rPr>
        <w:t>艺术性</w:t>
      </w:r>
      <w:r w:rsidR="00BE6CC1" w:rsidRPr="004F4DEA">
        <w:rPr>
          <w:rFonts w:asciiTheme="minorEastAsia" w:hAnsiTheme="minorEastAsia" w:hint="eastAsia"/>
          <w:b/>
          <w:szCs w:val="21"/>
        </w:rPr>
        <w:t>：25</w:t>
      </w:r>
      <w:r w:rsidR="00510A2D" w:rsidRPr="004F4DEA">
        <w:rPr>
          <w:rFonts w:asciiTheme="minorEastAsia" w:hAnsiTheme="minorEastAsia" w:hint="eastAsia"/>
          <w:b/>
          <w:szCs w:val="21"/>
        </w:rPr>
        <w:t>分 </w:t>
      </w:r>
    </w:p>
    <w:p w:rsidR="00DC3315" w:rsidRPr="004F4DEA" w:rsidRDefault="00510A2D" w:rsidP="00510A2D">
      <w:pPr>
        <w:rPr>
          <w:rFonts w:asciiTheme="minorEastAsia" w:hAnsiTheme="minorEastAsia"/>
          <w:szCs w:val="21"/>
        </w:rPr>
      </w:pPr>
      <w:r w:rsidRPr="004F4DEA">
        <w:rPr>
          <w:rFonts w:asciiTheme="minorEastAsia" w:hAnsiTheme="minorEastAsia" w:hint="eastAsia"/>
          <w:szCs w:val="21"/>
        </w:rPr>
        <w:t>创意新颖独到，有声语言清晰，音乐能渲染气氛，音响现场感强，音效、音乐配置合理，听觉形象感强。 </w:t>
      </w:r>
    </w:p>
    <w:p w:rsidR="00510A2D" w:rsidRPr="004F4DEA" w:rsidRDefault="00DC3315" w:rsidP="00510A2D">
      <w:pPr>
        <w:rPr>
          <w:rFonts w:asciiTheme="minorEastAsia" w:hAnsiTheme="minorEastAsia"/>
          <w:b/>
          <w:szCs w:val="21"/>
        </w:rPr>
      </w:pPr>
      <w:r w:rsidRPr="004F4DEA">
        <w:rPr>
          <w:rFonts w:asciiTheme="minorEastAsia" w:hAnsiTheme="minorEastAsia" w:hint="eastAsia"/>
          <w:b/>
          <w:szCs w:val="21"/>
        </w:rPr>
        <w:t>三、</w:t>
      </w:r>
      <w:r w:rsidR="00510A2D" w:rsidRPr="004F4DEA">
        <w:rPr>
          <w:rFonts w:asciiTheme="minorEastAsia" w:hAnsiTheme="minorEastAsia" w:hint="eastAsia"/>
          <w:b/>
          <w:szCs w:val="21"/>
        </w:rPr>
        <w:t>传播性</w:t>
      </w:r>
      <w:r w:rsidR="00BE6CC1" w:rsidRPr="004F4DEA">
        <w:rPr>
          <w:rFonts w:asciiTheme="minorEastAsia" w:hAnsiTheme="minorEastAsia" w:hint="eastAsia"/>
          <w:b/>
          <w:szCs w:val="21"/>
        </w:rPr>
        <w:t>：</w:t>
      </w:r>
      <w:r w:rsidR="00510A2D" w:rsidRPr="004F4DEA">
        <w:rPr>
          <w:rFonts w:asciiTheme="minorEastAsia" w:hAnsiTheme="minorEastAsia" w:hint="eastAsia"/>
          <w:b/>
          <w:szCs w:val="21"/>
        </w:rPr>
        <w:t>20分 </w:t>
      </w:r>
    </w:p>
    <w:p w:rsidR="00DC3315" w:rsidRPr="004F4DEA" w:rsidRDefault="00510A2D" w:rsidP="00510A2D">
      <w:pPr>
        <w:rPr>
          <w:rFonts w:asciiTheme="minorEastAsia" w:hAnsiTheme="minorEastAsia"/>
          <w:szCs w:val="21"/>
        </w:rPr>
      </w:pPr>
      <w:r w:rsidRPr="004F4DEA">
        <w:rPr>
          <w:rFonts w:asciiTheme="minorEastAsia" w:hAnsiTheme="minorEastAsia" w:hint="eastAsia"/>
          <w:szCs w:val="21"/>
        </w:rPr>
        <w:t>亲切自然；音乐音效动听，形象可感，有声临其境的感受</w:t>
      </w:r>
      <w:r w:rsidR="00BE6CC1" w:rsidRPr="004F4DEA">
        <w:rPr>
          <w:rFonts w:asciiTheme="minorEastAsia" w:hAnsiTheme="minorEastAsia" w:hint="eastAsia"/>
          <w:szCs w:val="21"/>
        </w:rPr>
        <w:t>；易传播。</w:t>
      </w:r>
    </w:p>
    <w:p w:rsidR="00DC3315" w:rsidRPr="004F4DEA" w:rsidRDefault="00DC3315" w:rsidP="00510A2D">
      <w:pPr>
        <w:rPr>
          <w:rFonts w:asciiTheme="minorEastAsia" w:hAnsiTheme="minorEastAsia"/>
          <w:b/>
          <w:szCs w:val="21"/>
        </w:rPr>
      </w:pPr>
      <w:r w:rsidRPr="004F4DEA">
        <w:rPr>
          <w:rFonts w:asciiTheme="minorEastAsia" w:hAnsiTheme="minorEastAsia" w:hint="eastAsia"/>
          <w:b/>
          <w:szCs w:val="21"/>
        </w:rPr>
        <w:t>四、</w:t>
      </w:r>
      <w:r w:rsidR="00510A2D" w:rsidRPr="004F4DEA">
        <w:rPr>
          <w:rFonts w:asciiTheme="minorEastAsia" w:hAnsiTheme="minorEastAsia" w:hint="eastAsia"/>
          <w:b/>
          <w:szCs w:val="21"/>
        </w:rPr>
        <w:t>效果性</w:t>
      </w:r>
      <w:r w:rsidR="00BE6CC1" w:rsidRPr="004F4DEA">
        <w:rPr>
          <w:rFonts w:asciiTheme="minorEastAsia" w:hAnsiTheme="minorEastAsia" w:hint="eastAsia"/>
          <w:b/>
          <w:szCs w:val="21"/>
        </w:rPr>
        <w:t>：</w:t>
      </w:r>
      <w:r w:rsidR="00510A2D" w:rsidRPr="004F4DEA">
        <w:rPr>
          <w:rFonts w:asciiTheme="minorEastAsia" w:hAnsiTheme="minorEastAsia" w:hint="eastAsia"/>
          <w:b/>
          <w:szCs w:val="21"/>
        </w:rPr>
        <w:t>20分 </w:t>
      </w:r>
    </w:p>
    <w:p w:rsidR="00510A2D" w:rsidRPr="004F4DEA" w:rsidRDefault="00510A2D" w:rsidP="00510A2D">
      <w:pPr>
        <w:rPr>
          <w:rFonts w:asciiTheme="minorEastAsia" w:hAnsiTheme="minorEastAsia"/>
          <w:szCs w:val="21"/>
        </w:rPr>
      </w:pPr>
      <w:r w:rsidRPr="004F4DEA">
        <w:rPr>
          <w:rFonts w:asciiTheme="minorEastAsia" w:hAnsiTheme="minorEastAsia" w:hint="eastAsia"/>
          <w:szCs w:val="21"/>
        </w:rPr>
        <w:t>节奏明快、和谐动听，声音具有空间性，口语特征鲜明。使用多种技术手段，制作难度较大，合成剪辑等后期制作量较大。 </w:t>
      </w:r>
    </w:p>
    <w:p w:rsidR="00DC3315" w:rsidRPr="004F4DEA" w:rsidRDefault="00DC3315" w:rsidP="00DC3315">
      <w:pPr>
        <w:rPr>
          <w:rFonts w:asciiTheme="minorEastAsia" w:hAnsiTheme="minorEastAsia"/>
          <w:b/>
          <w:szCs w:val="21"/>
        </w:rPr>
      </w:pPr>
      <w:r w:rsidRPr="004F4DEA">
        <w:rPr>
          <w:rFonts w:asciiTheme="minorEastAsia" w:hAnsiTheme="minorEastAsia" w:hint="eastAsia"/>
          <w:b/>
          <w:szCs w:val="21"/>
        </w:rPr>
        <w:t>五、广告语:10分</w:t>
      </w:r>
    </w:p>
    <w:p w:rsidR="00DC3315" w:rsidRPr="004F4DEA" w:rsidRDefault="00DC3315" w:rsidP="00DC3315">
      <w:pPr>
        <w:rPr>
          <w:rFonts w:asciiTheme="minorEastAsia" w:hAnsiTheme="minorEastAsia"/>
          <w:szCs w:val="21"/>
        </w:rPr>
      </w:pPr>
      <w:r w:rsidRPr="004F4DEA">
        <w:rPr>
          <w:rFonts w:asciiTheme="minorEastAsia" w:hAnsiTheme="minorEastAsia" w:hint="eastAsia"/>
          <w:szCs w:val="21"/>
        </w:rPr>
        <w:t>能表现广告创意思想、富有内涵、号召性强</w:t>
      </w:r>
    </w:p>
    <w:p w:rsidR="00DC3315" w:rsidRPr="004F4DEA" w:rsidRDefault="00DC3315" w:rsidP="00510A2D">
      <w:pPr>
        <w:rPr>
          <w:rFonts w:asciiTheme="minorEastAsia" w:hAnsiTheme="minorEastAsia"/>
          <w:szCs w:val="21"/>
        </w:rPr>
      </w:pPr>
    </w:p>
    <w:sectPr w:rsidR="00DC3315" w:rsidRPr="004F4DEA" w:rsidSect="00656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227" w:rsidRDefault="00596227" w:rsidP="00290513">
      <w:r>
        <w:separator/>
      </w:r>
    </w:p>
  </w:endnote>
  <w:endnote w:type="continuationSeparator" w:id="1">
    <w:p w:rsidR="00596227" w:rsidRDefault="00596227" w:rsidP="00290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227" w:rsidRDefault="00596227" w:rsidP="00290513">
      <w:r>
        <w:separator/>
      </w:r>
    </w:p>
  </w:footnote>
  <w:footnote w:type="continuationSeparator" w:id="1">
    <w:p w:rsidR="00596227" w:rsidRDefault="00596227" w:rsidP="002905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0513"/>
    <w:rsid w:val="00157804"/>
    <w:rsid w:val="00290513"/>
    <w:rsid w:val="004F4DEA"/>
    <w:rsid w:val="00510A2D"/>
    <w:rsid w:val="00596227"/>
    <w:rsid w:val="006563D1"/>
    <w:rsid w:val="00AC541B"/>
    <w:rsid w:val="00BE6CC1"/>
    <w:rsid w:val="00C1178F"/>
    <w:rsid w:val="00DC3315"/>
    <w:rsid w:val="00ED1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3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0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05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0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0513"/>
    <w:rPr>
      <w:sz w:val="18"/>
      <w:szCs w:val="18"/>
    </w:rPr>
  </w:style>
  <w:style w:type="paragraph" w:customStyle="1" w:styleId="reader-word-layer">
    <w:name w:val="reader-word-layer"/>
    <w:basedOn w:val="a"/>
    <w:rsid w:val="002905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4F4DE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4D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9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93</Words>
  <Characters>534</Characters>
  <Application>Microsoft Office Word</Application>
  <DocSecurity>0</DocSecurity>
  <Lines>4</Lines>
  <Paragraphs>1</Paragraphs>
  <ScaleCrop>false</ScaleCrop>
  <Company>china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2017-05-16T05:58:00Z</cp:lastPrinted>
  <dcterms:created xsi:type="dcterms:W3CDTF">2017-03-10T00:25:00Z</dcterms:created>
  <dcterms:modified xsi:type="dcterms:W3CDTF">2017-05-16T05:58:00Z</dcterms:modified>
</cp:coreProperties>
</file>